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7026" w14:textId="77777777" w:rsidR="000F019B" w:rsidRDefault="000F019B" w:rsidP="00B4452F">
      <w:pPr>
        <w:spacing w:after="0" w:line="240" w:lineRule="exact"/>
      </w:pPr>
    </w:p>
    <w:p w14:paraId="22D5EAFA" w14:textId="77777777" w:rsidR="00B4452F" w:rsidRDefault="00B4452F" w:rsidP="00B4452F">
      <w:pPr>
        <w:spacing w:after="0" w:line="240" w:lineRule="exact"/>
        <w:jc w:val="center"/>
        <w:rPr>
          <w:b/>
          <w:bCs/>
        </w:rPr>
      </w:pPr>
      <w:r w:rsidRPr="00B4452F">
        <w:rPr>
          <w:b/>
          <w:bCs/>
        </w:rPr>
        <w:t>YAZIM YANLIŞI</w:t>
      </w:r>
    </w:p>
    <w:p w14:paraId="105C8AFF" w14:textId="77777777" w:rsidR="00B4452F" w:rsidRPr="00B4452F" w:rsidRDefault="00B4452F" w:rsidP="00B4452F">
      <w:pPr>
        <w:spacing w:after="0" w:line="240" w:lineRule="exact"/>
        <w:jc w:val="center"/>
      </w:pPr>
    </w:p>
    <w:p w14:paraId="03A434D8" w14:textId="77777777" w:rsidR="00B4452F" w:rsidRDefault="00B4452F" w:rsidP="00B4452F">
      <w:pPr>
        <w:spacing w:after="0" w:line="240" w:lineRule="exact"/>
      </w:pPr>
      <w:r w:rsidRPr="00B4452F">
        <w:t>Soru kitapçığında, 657 Sayılı Kanun’un 108. sayfasında 1. sorunun iki kez “1” sıra numarası ile sıralanması, diğer bir ifadeyle iki adet 1. sorunun yer alması nedeniyle, cevap anahtarındaki numaralandırma ikinci kez yazılan 1. sorudan itibaren bir sıra kaymaktadır.</w:t>
      </w:r>
    </w:p>
    <w:p w14:paraId="56432C35" w14:textId="77777777" w:rsidR="00B4452F" w:rsidRPr="00B4452F" w:rsidRDefault="00B4452F" w:rsidP="00B4452F">
      <w:pPr>
        <w:spacing w:after="0" w:line="240" w:lineRule="exact"/>
      </w:pPr>
    </w:p>
    <w:p w14:paraId="4D8BE28A" w14:textId="77777777" w:rsidR="00B4452F" w:rsidRDefault="00B4452F" w:rsidP="00B4452F">
      <w:pPr>
        <w:spacing w:after="0" w:line="240" w:lineRule="exact"/>
      </w:pPr>
      <w:r w:rsidRPr="00B4452F">
        <w:t>Değerlendirme yapılırken bu hususun dikkate alınması gerekmektedir.</w:t>
      </w:r>
    </w:p>
    <w:p w14:paraId="2F33074C" w14:textId="77777777" w:rsidR="00B4452F" w:rsidRPr="00B4452F" w:rsidRDefault="00B4452F" w:rsidP="00B4452F">
      <w:pPr>
        <w:spacing w:after="0" w:line="240" w:lineRule="exact"/>
      </w:pPr>
    </w:p>
    <w:p w14:paraId="0A7E9816" w14:textId="77777777" w:rsidR="00B4452F" w:rsidRDefault="00B4452F" w:rsidP="00B4452F">
      <w:pPr>
        <w:spacing w:after="0" w:line="240" w:lineRule="exact"/>
      </w:pPr>
      <w:r w:rsidRPr="00B4452F">
        <w:t>• 1. sıradaki ilk 1. soru → Cevap Anahtarı 1 (E)</w:t>
      </w:r>
      <w:r w:rsidRPr="00B4452F">
        <w:br/>
        <w:t>• 2. sıradaki “1.” soru → Cevap Anahtarı 2 (C)</w:t>
      </w:r>
      <w:r w:rsidRPr="00B4452F">
        <w:br/>
        <w:t>• 2. soru → Cevap Anahtarı 3 (D)</w:t>
      </w:r>
    </w:p>
    <w:p w14:paraId="06EB6307" w14:textId="77777777" w:rsidR="00B4452F" w:rsidRPr="00B4452F" w:rsidRDefault="00B4452F" w:rsidP="00B4452F">
      <w:pPr>
        <w:spacing w:after="0" w:line="240" w:lineRule="exact"/>
      </w:pPr>
    </w:p>
    <w:p w14:paraId="359D3033" w14:textId="77777777" w:rsidR="00B4452F" w:rsidRDefault="00B4452F" w:rsidP="00B4452F">
      <w:pPr>
        <w:spacing w:after="0" w:line="240" w:lineRule="exact"/>
      </w:pPr>
      <w:r w:rsidRPr="00B4452F">
        <w:t>Örnekteki gibi devam edilmesi gerekmektedir.</w:t>
      </w:r>
    </w:p>
    <w:p w14:paraId="7C11052B" w14:textId="77777777" w:rsidR="00B4452F" w:rsidRPr="00B4452F" w:rsidRDefault="00B4452F" w:rsidP="00B4452F">
      <w:pPr>
        <w:spacing w:after="0" w:line="240" w:lineRule="exact"/>
      </w:pPr>
    </w:p>
    <w:p w14:paraId="6A4EF4CF" w14:textId="77777777" w:rsidR="00B4452F" w:rsidRPr="00B4452F" w:rsidRDefault="00B4452F" w:rsidP="00B4452F">
      <w:pPr>
        <w:spacing w:after="0" w:line="240" w:lineRule="exact"/>
      </w:pPr>
      <w:r w:rsidRPr="00B4452F">
        <w:t>Sadece yazım hatası olarak 1. soru ile 2. soruda soru numaraları yanlışlıkla “1” olarak yazılmıştır.</w:t>
      </w:r>
    </w:p>
    <w:p w14:paraId="42C7E3B7" w14:textId="77777777" w:rsidR="000F019B" w:rsidRPr="000F019B" w:rsidRDefault="000F019B" w:rsidP="000F019B">
      <w:pPr>
        <w:spacing w:after="0" w:line="240" w:lineRule="exact"/>
        <w:jc w:val="both"/>
      </w:pPr>
    </w:p>
    <w:sectPr w:rsidR="000F019B" w:rsidRPr="000F01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1764" w14:textId="77777777" w:rsidR="00564E43" w:rsidRDefault="00564E43" w:rsidP="005B591A">
      <w:pPr>
        <w:spacing w:after="0" w:line="240" w:lineRule="auto"/>
      </w:pPr>
      <w:r>
        <w:separator/>
      </w:r>
    </w:p>
  </w:endnote>
  <w:endnote w:type="continuationSeparator" w:id="0">
    <w:p w14:paraId="38777A0D" w14:textId="77777777" w:rsidR="00564E43" w:rsidRDefault="00564E43" w:rsidP="005B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C19C" w14:textId="77777777" w:rsidR="005B591A" w:rsidRDefault="005B59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D445" w14:textId="28D7E260" w:rsidR="005B591A" w:rsidRDefault="005B591A">
    <w:pPr>
      <w:pStyle w:val="AltBilgi"/>
      <w:pBdr>
        <w:bottom w:val="single" w:sz="12" w:space="1" w:color="auto"/>
      </w:pBd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159C11BE" wp14:editId="296A5D8C">
              <wp:simplePos x="0" y="0"/>
              <wp:positionH relativeFrom="margin">
                <wp:align>center</wp:align>
              </wp:positionH>
              <wp:positionV relativeFrom="page">
                <wp:posOffset>9936480</wp:posOffset>
              </wp:positionV>
              <wp:extent cx="567690" cy="238760"/>
              <wp:effectExtent l="0" t="0" r="14605" b="27940"/>
              <wp:wrapNone/>
              <wp:docPr id="8" name="Çift Köşeli Ayraç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38760"/>
                      </a:xfrm>
                      <a:prstGeom prst="bracketPair">
                        <a:avLst>
                          <a:gd name="adj" fmla="val 16667"/>
                        </a:avLst>
                      </a:prstGeom>
                      <a:solidFill>
                        <a:srgbClr val="FFFFFF"/>
                      </a:solidFill>
                      <a:ln w="3175">
                        <a:solidFill>
                          <a:srgbClr val="000000"/>
                        </a:solidFill>
                        <a:round/>
                        <a:headEnd/>
                        <a:tailEnd/>
                      </a:ln>
                    </wps:spPr>
                    <wps:txbx>
                      <w:txbxContent>
                        <w:p w14:paraId="7DBC9A8A" w14:textId="71D1A8A1" w:rsidR="005B591A" w:rsidRPr="005B591A" w:rsidRDefault="005B591A" w:rsidP="005B591A">
                          <w:pPr>
                            <w:pStyle w:val="AltBilgi"/>
                            <w:jc w:val="center"/>
                            <w:rPr>
                              <w:rFonts w:asciiTheme="majorBidi" w:hAnsiTheme="majorBidi" w:cstheme="majorBidi"/>
                              <w:sz w:val="20"/>
                              <w:szCs w:val="20"/>
                            </w:rPr>
                          </w:pPr>
                          <w:r w:rsidRPr="005B591A">
                            <w:rPr>
                              <w:rFonts w:asciiTheme="majorBidi" w:hAnsiTheme="majorBidi" w:cstheme="majorBidi"/>
                            </w:rPr>
                            <w:t>117</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59C11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8" o:spid="_x0000_s1026" type="#_x0000_t185" style="position:absolute;margin-left:0;margin-top:782.4pt;width:44.7pt;height:18.8pt;z-index:251659264;visibility:visible;mso-wrap-style:square;mso-width-percent:100;mso-height-percent:0;mso-wrap-distance-left:9pt;mso-wrap-distance-top:0;mso-wrap-distance-right:9pt;mso-wrap-distance-bottom:0;mso-position-horizontal:center;mso-position-horizontal-relative:margin;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" filled="t" strokeweight=".25pt">
              <v:textbox inset=",0,,0">
                <w:txbxContent>
                  <w:p w14:paraId="7DBC9A8A" w14:textId="71D1A8A1" w:rsidR="005B591A" w:rsidRPr="005B591A" w:rsidRDefault="005B591A" w:rsidP="005B591A">
                    <w:pPr>
                      <w:pStyle w:val="AltBilgi"/>
                      <w:jc w:val="center"/>
                      <w:rPr>
                        <w:rFonts w:asciiTheme="majorBidi" w:hAnsiTheme="majorBidi" w:cstheme="majorBidi"/>
                        <w:sz w:val="20"/>
                        <w:szCs w:val="20"/>
                      </w:rPr>
                    </w:pPr>
                    <w:r w:rsidRPr="005B591A">
                      <w:rPr>
                        <w:rFonts w:asciiTheme="majorBidi" w:hAnsiTheme="majorBidi" w:cstheme="majorBidi"/>
                      </w:rPr>
                      <w:t>117</w:t>
                    </w:r>
                  </w:p>
                </w:txbxContent>
              </v:textbox>
              <w10:wrap anchorx="margin" anchory="page"/>
            </v:shape>
          </w:pict>
        </mc:Fallback>
      </mc:AlternateContent>
    </w:r>
  </w:p>
  <w:p w14:paraId="35440EDC" w14:textId="7770436F" w:rsidR="005B591A" w:rsidRDefault="005B59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955A" w14:textId="77777777" w:rsidR="005B591A" w:rsidRDefault="005B59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AD87" w14:textId="77777777" w:rsidR="00564E43" w:rsidRDefault="00564E43" w:rsidP="005B591A">
      <w:pPr>
        <w:spacing w:after="0" w:line="240" w:lineRule="auto"/>
      </w:pPr>
      <w:r>
        <w:separator/>
      </w:r>
    </w:p>
  </w:footnote>
  <w:footnote w:type="continuationSeparator" w:id="0">
    <w:p w14:paraId="0EDFDA6C" w14:textId="77777777" w:rsidR="00564E43" w:rsidRDefault="00564E43" w:rsidP="005B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549" w14:textId="77777777" w:rsidR="005B591A" w:rsidRDefault="005B59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C408" w14:textId="77777777" w:rsidR="005B591A" w:rsidRPr="00C3518C" w:rsidRDefault="005B591A" w:rsidP="005B591A">
    <w:pPr>
      <w:pStyle w:val="stBilgi"/>
      <w:pBdr>
        <w:bottom w:val="single" w:sz="12" w:space="1" w:color="auto"/>
      </w:pBdr>
      <w:jc w:val="center"/>
      <w:rPr>
        <w:rFonts w:ascii="Book Antiqua" w:hAnsi="Book Antiqua"/>
        <w:sz w:val="15"/>
        <w:szCs w:val="15"/>
      </w:rPr>
    </w:pPr>
    <w:r w:rsidRPr="00C3518C">
      <w:rPr>
        <w:rFonts w:ascii="Book Antiqua" w:hAnsi="Book Antiqua"/>
        <w:noProof/>
        <w:sz w:val="15"/>
        <w:szCs w:val="15"/>
        <w:lang w:eastAsia="tr-TR"/>
      </w:rPr>
      <w:t>Diyanet Görevde Yükselme ve Unvan Değişikliği Sınavı Mevzuat Yazılı</w:t>
    </w:r>
    <w:r>
      <w:rPr>
        <w:rFonts w:ascii="Book Antiqua" w:hAnsi="Book Antiqua"/>
        <w:noProof/>
        <w:sz w:val="15"/>
        <w:szCs w:val="15"/>
        <w:lang w:eastAsia="tr-TR"/>
      </w:rPr>
      <w:t xml:space="preserve"> ve</w:t>
    </w:r>
    <w:r w:rsidRPr="00C3518C">
      <w:rPr>
        <w:rFonts w:ascii="Book Antiqua" w:hAnsi="Book Antiqua"/>
        <w:noProof/>
        <w:sz w:val="15"/>
        <w:szCs w:val="15"/>
        <w:lang w:eastAsia="tr-TR"/>
      </w:rPr>
      <w:t xml:space="preserve"> Mülakat Kitabı </w:t>
    </w:r>
    <w:r>
      <w:rPr>
        <w:rFonts w:ascii="Book Antiqua" w:hAnsi="Book Antiqua"/>
        <w:noProof/>
        <w:sz w:val="15"/>
        <w:szCs w:val="15"/>
        <w:lang w:eastAsia="tr-TR"/>
      </w:rPr>
      <w:tab/>
    </w:r>
    <w:r w:rsidRPr="00C3518C">
      <w:rPr>
        <w:rFonts w:ascii="Book Antiqua" w:hAnsi="Book Antiqua"/>
        <w:sz w:val="15"/>
        <w:szCs w:val="15"/>
      </w:rPr>
      <w:t>Faruk ÇETİN</w:t>
    </w:r>
  </w:p>
  <w:p w14:paraId="350A082B" w14:textId="77777777" w:rsidR="005B591A" w:rsidRDefault="005B591A" w:rsidP="005B59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41EB" w14:textId="77777777" w:rsidR="005B591A" w:rsidRDefault="005B59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3E9"/>
    <w:multiLevelType w:val="multilevel"/>
    <w:tmpl w:val="84706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96657"/>
    <w:multiLevelType w:val="multilevel"/>
    <w:tmpl w:val="B63A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F3454"/>
    <w:multiLevelType w:val="multilevel"/>
    <w:tmpl w:val="4E5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755646">
    <w:abstractNumId w:val="1"/>
  </w:num>
  <w:num w:numId="2" w16cid:durableId="1561095320">
    <w:abstractNumId w:val="2"/>
  </w:num>
  <w:num w:numId="3" w16cid:durableId="482091108">
    <w:abstractNumId w:val="0"/>
  </w:num>
  <w:num w:numId="4" w16cid:durableId="1380788763">
    <w:abstractNumId w:val="0"/>
    <w:lvlOverride w:ilvl="1">
      <w:startOverride w:val="2"/>
    </w:lvlOverride>
  </w:num>
  <w:num w:numId="5" w16cid:durableId="234976722">
    <w:abstractNumId w:val="0"/>
    <w:lvlOverride w:ilvl="1">
      <w:startOverride w:val="2"/>
    </w:lvlOverride>
  </w:num>
  <w:num w:numId="6" w16cid:durableId="1003359693">
    <w:abstractNumId w:val="0"/>
    <w:lvlOverride w:ilvl="1">
      <w:startOverride w:val="3"/>
    </w:lvlOverride>
  </w:num>
  <w:num w:numId="7" w16cid:durableId="1514876295">
    <w:abstractNumId w:val="0"/>
    <w:lvlOverride w:ilvl="1">
      <w:startOverride w:val="4"/>
    </w:lvlOverride>
  </w:num>
  <w:num w:numId="8" w16cid:durableId="1845171992">
    <w:abstractNumId w:val="0"/>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8B"/>
    <w:rsid w:val="000F019B"/>
    <w:rsid w:val="0033058B"/>
    <w:rsid w:val="004C6825"/>
    <w:rsid w:val="00564E43"/>
    <w:rsid w:val="00565317"/>
    <w:rsid w:val="005A3950"/>
    <w:rsid w:val="005B591A"/>
    <w:rsid w:val="0062423F"/>
    <w:rsid w:val="008903CD"/>
    <w:rsid w:val="00B4452F"/>
    <w:rsid w:val="00C8512A"/>
    <w:rsid w:val="00DD4333"/>
    <w:rsid w:val="00F63B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4B0CF"/>
  <w15:chartTrackingRefBased/>
  <w15:docId w15:val="{6DBBAD8F-C179-42C2-A815-9626D27C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05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05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05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05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05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05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05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05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05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05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05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05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05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05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05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058B"/>
    <w:rPr>
      <w:rFonts w:eastAsiaTheme="majorEastAsia" w:cstheme="majorBidi"/>
      <w:color w:val="272727" w:themeColor="text1" w:themeTint="D8"/>
    </w:rPr>
  </w:style>
  <w:style w:type="paragraph" w:styleId="KonuBal">
    <w:name w:val="Title"/>
    <w:basedOn w:val="Normal"/>
    <w:next w:val="Normal"/>
    <w:link w:val="KonuBalChar"/>
    <w:uiPriority w:val="10"/>
    <w:qFormat/>
    <w:rsid w:val="0033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05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05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05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05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058B"/>
    <w:rPr>
      <w:i/>
      <w:iCs/>
      <w:color w:val="404040" w:themeColor="text1" w:themeTint="BF"/>
    </w:rPr>
  </w:style>
  <w:style w:type="paragraph" w:styleId="ListeParagraf">
    <w:name w:val="List Paragraph"/>
    <w:basedOn w:val="Normal"/>
    <w:uiPriority w:val="34"/>
    <w:qFormat/>
    <w:rsid w:val="0033058B"/>
    <w:pPr>
      <w:ind w:left="720"/>
      <w:contextualSpacing/>
    </w:pPr>
  </w:style>
  <w:style w:type="character" w:styleId="GlVurgulama">
    <w:name w:val="Intense Emphasis"/>
    <w:basedOn w:val="VarsaylanParagrafYazTipi"/>
    <w:uiPriority w:val="21"/>
    <w:qFormat/>
    <w:rsid w:val="0033058B"/>
    <w:rPr>
      <w:i/>
      <w:iCs/>
      <w:color w:val="0F4761" w:themeColor="accent1" w:themeShade="BF"/>
    </w:rPr>
  </w:style>
  <w:style w:type="paragraph" w:styleId="GlAlnt">
    <w:name w:val="Intense Quote"/>
    <w:basedOn w:val="Normal"/>
    <w:next w:val="Normal"/>
    <w:link w:val="GlAlntChar"/>
    <w:uiPriority w:val="30"/>
    <w:qFormat/>
    <w:rsid w:val="0033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058B"/>
    <w:rPr>
      <w:i/>
      <w:iCs/>
      <w:color w:val="0F4761" w:themeColor="accent1" w:themeShade="BF"/>
    </w:rPr>
  </w:style>
  <w:style w:type="character" w:styleId="GlBavuru">
    <w:name w:val="Intense Reference"/>
    <w:basedOn w:val="VarsaylanParagrafYazTipi"/>
    <w:uiPriority w:val="32"/>
    <w:qFormat/>
    <w:rsid w:val="0033058B"/>
    <w:rPr>
      <w:b/>
      <w:bCs/>
      <w:smallCaps/>
      <w:color w:val="0F4761" w:themeColor="accent1" w:themeShade="BF"/>
      <w:spacing w:val="5"/>
    </w:rPr>
  </w:style>
  <w:style w:type="paragraph" w:styleId="stBilgi">
    <w:name w:val="header"/>
    <w:basedOn w:val="Normal"/>
    <w:link w:val="stBilgiChar"/>
    <w:uiPriority w:val="99"/>
    <w:unhideWhenUsed/>
    <w:rsid w:val="005B59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591A"/>
  </w:style>
  <w:style w:type="paragraph" w:styleId="AltBilgi">
    <w:name w:val="footer"/>
    <w:basedOn w:val="Normal"/>
    <w:link w:val="AltBilgiChar"/>
    <w:uiPriority w:val="99"/>
    <w:unhideWhenUsed/>
    <w:rsid w:val="005B59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591A"/>
  </w:style>
  <w:style w:type="character" w:styleId="Kpr">
    <w:name w:val="Hyperlink"/>
    <w:basedOn w:val="VarsaylanParagrafYazTipi"/>
    <w:uiPriority w:val="99"/>
    <w:unhideWhenUsed/>
    <w:rsid w:val="000F019B"/>
    <w:rPr>
      <w:color w:val="467886" w:themeColor="hyperlink"/>
      <w:u w:val="single"/>
    </w:rPr>
  </w:style>
  <w:style w:type="character" w:styleId="zmlenmeyenBahsetme">
    <w:name w:val="Unresolved Mention"/>
    <w:basedOn w:val="VarsaylanParagrafYazTipi"/>
    <w:uiPriority w:val="99"/>
    <w:semiHidden/>
    <w:unhideWhenUsed/>
    <w:rsid w:val="000F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94</Words>
  <Characters>536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Bağımsız Diyanet Sen Merkezi</dc:creator>
  <cp:keywords/>
  <dc:description/>
  <cp:lastModifiedBy>Bağımsız Diyanet Sen Merkezi</cp:lastModifiedBy>
  <cp:revision>5</cp:revision>
  <cp:lastPrinted>2026-06-21T11:44:00Z</cp:lastPrinted>
  <dcterms:created xsi:type="dcterms:W3CDTF">2026-06-21T11:02:00Z</dcterms:created>
  <dcterms:modified xsi:type="dcterms:W3CDTF">2026-06-21T12:17:00Z</dcterms:modified>
</cp:coreProperties>
</file>